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D09F9" w14:textId="6E5E646B" w:rsidR="00BE78E9" w:rsidRPr="00BE78E9" w:rsidRDefault="00BE78E9" w:rsidP="00BE78E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78E9">
        <w:rPr>
          <w:rFonts w:ascii="Times New Roman" w:hAnsi="Times New Roman" w:cs="Times New Roman"/>
          <w:b/>
          <w:bCs/>
          <w:sz w:val="28"/>
          <w:szCs w:val="28"/>
        </w:rPr>
        <w:t>Т</w:t>
      </w:r>
      <w:r w:rsidRPr="00BE78E9">
        <w:rPr>
          <w:rFonts w:ascii="Times New Roman" w:hAnsi="Times New Roman" w:cs="Times New Roman"/>
          <w:b/>
          <w:bCs/>
          <w:sz w:val="28"/>
          <w:szCs w:val="28"/>
        </w:rPr>
        <w:t>ехнологи</w:t>
      </w:r>
      <w:r w:rsidRPr="00BE78E9">
        <w:rPr>
          <w:rFonts w:ascii="Times New Roman" w:hAnsi="Times New Roman" w:cs="Times New Roman"/>
          <w:b/>
          <w:bCs/>
          <w:sz w:val="28"/>
          <w:szCs w:val="28"/>
        </w:rPr>
        <w:t>я</w:t>
      </w:r>
      <w:r w:rsidRPr="00BE78E9">
        <w:rPr>
          <w:rFonts w:ascii="Times New Roman" w:hAnsi="Times New Roman" w:cs="Times New Roman"/>
          <w:b/>
          <w:bCs/>
          <w:sz w:val="28"/>
          <w:szCs w:val="28"/>
        </w:rPr>
        <w:t xml:space="preserve"> проблемного обучения</w:t>
      </w:r>
    </w:p>
    <w:p w14:paraId="6A8D817F" w14:textId="77777777" w:rsidR="00BE78E9" w:rsidRPr="00BE78E9" w:rsidRDefault="00BE78E9" w:rsidP="00BE78E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Сегодня под проблемным обучением (технологией проблемного обучения) понимается такая организация учебного процесса, которая предполагает создание в сознании воспитанников под руководством педагога проблемных ситуаций и организацию активной самостоятельной деятельности дошкольников по их разрешению, в результате чего и происходит творческое овладение знаниями, умениями, навыками (ЗУН) и развитие мыслительных способностей (способов умственных действий – СУД).</w:t>
      </w:r>
    </w:p>
    <w:p w14:paraId="170B50B7" w14:textId="70BF00C5" w:rsidR="00BE78E9" w:rsidRPr="00BE78E9" w:rsidRDefault="00BE78E9" w:rsidP="00BE78E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78E9">
        <w:rPr>
          <w:rFonts w:ascii="Times New Roman" w:hAnsi="Times New Roman" w:cs="Times New Roman"/>
          <w:b/>
          <w:bCs/>
          <w:sz w:val="28"/>
          <w:szCs w:val="28"/>
        </w:rPr>
        <w:t xml:space="preserve">Проблемное обучение ставит своей задачей: </w:t>
      </w:r>
    </w:p>
    <w:p w14:paraId="28243A73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1. развитие мышления и способностей детей, развитие творческих умений;</w:t>
      </w:r>
    </w:p>
    <w:p w14:paraId="10E30993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2. усвоение детьми знаний, умений, добытых в ходе активного поиска и самостоятельного решения проблем, в результате эти знания, умения более прочные, чем при традиционном обучении;</w:t>
      </w:r>
    </w:p>
    <w:p w14:paraId="70F2FDED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3. воспитание активной творческой личности ребенка, умеющего видеть, ставить и разрешать нестандартные профессиональные проблемы.</w:t>
      </w:r>
    </w:p>
    <w:p w14:paraId="35046FC6" w14:textId="3D8F8CFA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 xml:space="preserve">Успешность этого вида обучения зависит от </w:t>
      </w:r>
      <w:r w:rsidRPr="00BE78E9">
        <w:rPr>
          <w:rFonts w:ascii="Times New Roman" w:hAnsi="Times New Roman" w:cs="Times New Roman"/>
          <w:b/>
          <w:bCs/>
          <w:sz w:val="28"/>
          <w:szCs w:val="28"/>
        </w:rPr>
        <w:t>«уровня проблемности»,</w:t>
      </w:r>
      <w:r w:rsidRPr="00BE78E9">
        <w:rPr>
          <w:rFonts w:ascii="Times New Roman" w:hAnsi="Times New Roman" w:cs="Times New Roman"/>
          <w:sz w:val="28"/>
          <w:szCs w:val="28"/>
        </w:rPr>
        <w:t xml:space="preserve"> которая определяется:</w:t>
      </w:r>
    </w:p>
    <w:p w14:paraId="0640D061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1. степенью сложности проблемы, выводимой из соотношения известного и неизвестного детям в рамках данной проблемы;</w:t>
      </w:r>
    </w:p>
    <w:p w14:paraId="7F86DDB8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2. долей творческого участия (личного и коллективного) обучаемых в процессе решения проблемы. Естественно, уровень проблемности должен закономерно возрастать по мере накопления детьми опыта творческой работы.</w:t>
      </w:r>
    </w:p>
    <w:p w14:paraId="1983CE5B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>Выделяют основные условия успешного проблемного обучения:</w:t>
      </w:r>
    </w:p>
    <w:p w14:paraId="70904196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1.</w:t>
      </w:r>
      <w:r w:rsidRPr="00BE78E9">
        <w:rPr>
          <w:rFonts w:ascii="Times New Roman" w:hAnsi="Times New Roman" w:cs="Times New Roman"/>
          <w:sz w:val="28"/>
          <w:szCs w:val="28"/>
        </w:rPr>
        <w:tab/>
        <w:t xml:space="preserve">Необходимо вызвать интерес детей к содержанию проблемы; </w:t>
      </w:r>
    </w:p>
    <w:p w14:paraId="69311119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2.</w:t>
      </w:r>
      <w:r w:rsidRPr="00BE78E9">
        <w:rPr>
          <w:rFonts w:ascii="Times New Roman" w:hAnsi="Times New Roman" w:cs="Times New Roman"/>
          <w:sz w:val="28"/>
          <w:szCs w:val="28"/>
        </w:rPr>
        <w:tab/>
        <w:t>Обеспечить посильность работы с возникающими проблемами;</w:t>
      </w:r>
    </w:p>
    <w:p w14:paraId="1A69E4CB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3.</w:t>
      </w:r>
      <w:r w:rsidRPr="00BE78E9">
        <w:rPr>
          <w:rFonts w:ascii="Times New Roman" w:hAnsi="Times New Roman" w:cs="Times New Roman"/>
          <w:sz w:val="28"/>
          <w:szCs w:val="28"/>
        </w:rPr>
        <w:tab/>
        <w:t>Информация, которую можно получить при решении проблемы, должна быть значимой, важной;</w:t>
      </w:r>
    </w:p>
    <w:p w14:paraId="73F4DCCB" w14:textId="6B7B0B1F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Выделяют три основных метода проблемного обучения: проблемное изложение, частично-поисковая деятельность и самостоятельная исследовательская деятельность.</w:t>
      </w:r>
    </w:p>
    <w:p w14:paraId="2650CE2E" w14:textId="780A4EB1" w:rsidR="00BE78E9" w:rsidRPr="00BE78E9" w:rsidRDefault="00BE78E9" w:rsidP="00BE78E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</w:r>
      <w:r w:rsidRPr="00BE78E9">
        <w:rPr>
          <w:rFonts w:ascii="Times New Roman" w:hAnsi="Times New Roman" w:cs="Times New Roman"/>
          <w:b/>
          <w:bCs/>
          <w:sz w:val="28"/>
          <w:szCs w:val="28"/>
        </w:rPr>
        <w:t>Специфика обучения старших дошкольников развитию речи на основе проблемных методов.</w:t>
      </w:r>
    </w:p>
    <w:p w14:paraId="4C521631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 xml:space="preserve">Проблемный метод, проблемные ситуации обладают для детей большой притягательной силой, причем даже в тех случаях, когда разрешение этих </w:t>
      </w:r>
      <w:r w:rsidRPr="00BE78E9">
        <w:rPr>
          <w:rFonts w:ascii="Times New Roman" w:hAnsi="Times New Roman" w:cs="Times New Roman"/>
          <w:sz w:val="28"/>
          <w:szCs w:val="28"/>
        </w:rPr>
        <w:lastRenderedPageBreak/>
        <w:t>ситуаций превосходит их реальные возможности. Дети 3-5 лет могут более часа трудиться над одной задачей, удивляясь, радуясь и огорчаясь, оговаривая подробно смысловые стороны каждого своего действия и найдя решение, требуют новых для себя заданий. Даже если ребенок не располагает достаточными средствами для решения задачи (о чем он заранее не знает) в проблемной ситуации, он удивительно настойчив и изобретателен в своих поисках. Неутомимо он предпринимает все новые и новые попытки, пока не отыщет решение, либо причины, не позволяющие его осуществить, удивляя воспитателя своими неожиданными действиями, рассуждениями, оригинальными ходами мысли, появлением новых мыслей, далеко выходящих за рамки традиционных программ.</w:t>
      </w:r>
    </w:p>
    <w:p w14:paraId="042A2F0B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>Творческие способности личности могут возникать только на основе творческого метода воспитания и обучения. Учебный материал сам по себе содержит много стимулов, возбуждающих любознательность и мыслительную активность учащихся. К ним относятся новизна научных сведений яркость фактов, оригинальность выводов, своеобразный подход к раскрытию сложившихся представлений, глубокое проникновение в сущность явлений.</w:t>
      </w:r>
    </w:p>
    <w:p w14:paraId="0D48B984" w14:textId="1EDB6151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 xml:space="preserve">Хороший эффект в активизации мыслительной деятельности при устном изложении знаний дает прием, связанный с побуждением дошкольников делать сравнения, сопоставлять новые факты, примеры и положения с тем, что изучались ранее. В частности, еще К.Д. Ушинский указывал на огромную роль сравнения в развитии познавательной деятельности детей и в осмысленном усвоении изучаемого материала. Он считал, что сравнение есть основа всякого понимания и мышления, что все в мире познается не иначе, как </w:t>
      </w:r>
      <w:proofErr w:type="gramStart"/>
      <w:r w:rsidRPr="00BE78E9">
        <w:rPr>
          <w:rFonts w:ascii="Times New Roman" w:hAnsi="Times New Roman" w:cs="Times New Roman"/>
          <w:sz w:val="28"/>
          <w:szCs w:val="28"/>
        </w:rPr>
        <w:t>через  сравнение</w:t>
      </w:r>
      <w:proofErr w:type="gramEnd"/>
      <w:r w:rsidRPr="00BE78E9">
        <w:rPr>
          <w:rFonts w:ascii="Times New Roman" w:hAnsi="Times New Roman" w:cs="Times New Roman"/>
          <w:sz w:val="28"/>
          <w:szCs w:val="28"/>
        </w:rPr>
        <w:t>.</w:t>
      </w:r>
    </w:p>
    <w:p w14:paraId="3A01C82F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>Прием сравнения требует от дошкольников умения находить внутренние связи в материале, обращать внимание на причины, вызывающие то или иное явление. Благодаря такому подходу к изложению нового материала старшие дошкольники не могут воспринимать его пассивно. Поставленные воспитателем вопросы заставляют их думать и пытаться глубже вникать в содержание изучаемой темы. Во всех случаях дошкольники осуществляют известный поиск, имеют возможность проявить догадку и сообразительность, продемонстрировать свои творческие способности. Это вызывает у них радостные переживания и эмоциональный подъем и стимулирует познавательную активность.</w:t>
      </w:r>
    </w:p>
    <w:p w14:paraId="75AC6894" w14:textId="53466CBE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 xml:space="preserve">Большую роль в развитии умственной активности старших дошкольников играет умение воспитателя побуждать своих питомцев учебного материала, к выделению в нем главных и наиболее существенных положений. Обычно при изложении новых знаний воспитанникам сообщаются важнейшие вопросы темы или дается план, по которому будет </w:t>
      </w:r>
      <w:r w:rsidRPr="00BE78E9">
        <w:rPr>
          <w:rFonts w:ascii="Times New Roman" w:hAnsi="Times New Roman" w:cs="Times New Roman"/>
          <w:sz w:val="28"/>
          <w:szCs w:val="28"/>
        </w:rPr>
        <w:lastRenderedPageBreak/>
        <w:t xml:space="preserve">вестись объяснение. В таком случае дошкольники лучше осмысливают логику и основные положения занятия. В данном случае активизация мышления старших дошкольников связана с углубленным анализом фактического материала, который излагался воспитателем. Но по многим вопросам у детей есть запас собственных представлений, опираясь на </w:t>
      </w:r>
      <w:proofErr w:type="gramStart"/>
      <w:r w:rsidRPr="00BE78E9">
        <w:rPr>
          <w:rFonts w:ascii="Times New Roman" w:hAnsi="Times New Roman" w:cs="Times New Roman"/>
          <w:sz w:val="28"/>
          <w:szCs w:val="28"/>
        </w:rPr>
        <w:t>которые  можно</w:t>
      </w:r>
      <w:proofErr w:type="gramEnd"/>
      <w:r w:rsidRPr="00BE78E9">
        <w:rPr>
          <w:rFonts w:ascii="Times New Roman" w:hAnsi="Times New Roman" w:cs="Times New Roman"/>
          <w:sz w:val="28"/>
          <w:szCs w:val="28"/>
        </w:rPr>
        <w:t xml:space="preserve"> стимулировать их познавательную деятельность.</w:t>
      </w:r>
    </w:p>
    <w:p w14:paraId="7234EE2C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>Использование наглядности в технологии проблемного обучения не только оживляет учебный процесс, а также способствует выработке у дошкольников аналитического мышления, учит их видеть за внешними формами и проявлениями сущность предметов и явлений, возбуждает любознательность. Недаром К.Д. Ушинский указывал, что педагог, который претендует на развитие ума в детях, должен прежде всего упражнять их способность наблюдения, вести их от нерасчлененного восприятия к целенаправленному, анализирующему.</w:t>
      </w:r>
    </w:p>
    <w:p w14:paraId="73A20A4A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>Роль наглядности в проблемном обучении определяется также тем, что она помогает придать процессу обучения большую убедительность, способствует связи теории с практикой.</w:t>
      </w:r>
    </w:p>
    <w:p w14:paraId="64107E31" w14:textId="05B01F06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>Проблемная ситуация, возникающая в учебной деятельности, может вызвать состояние эмоционального подъема, активности дошкольника, интереса к обучению, адекватной оценки ребенком своих интеллектуальных возможностей, а также состояние неудовлетворенности, напряжения, трудности, отрицательного отношения к выполнению задания.</w:t>
      </w:r>
    </w:p>
    <w:p w14:paraId="67C601C1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ab/>
        <w:t xml:space="preserve">Проблемная ситуация должна быть значимой для дошкольника. Ее возникновение должно быть по возможности связано с интересами и предшествующим опытом учащихся. Более общая проблемная ситуация должна заключать в себе ряд более частных. Общая проблемная ситуация – проблема должна распадаться на ряд </w:t>
      </w:r>
      <w:proofErr w:type="spellStart"/>
      <w:r w:rsidRPr="00BE78E9">
        <w:rPr>
          <w:rFonts w:ascii="Times New Roman" w:hAnsi="Times New Roman" w:cs="Times New Roman"/>
          <w:sz w:val="28"/>
          <w:szCs w:val="28"/>
        </w:rPr>
        <w:t>подпроблем</w:t>
      </w:r>
      <w:proofErr w:type="spellEnd"/>
      <w:r w:rsidRPr="00BE78E9">
        <w:rPr>
          <w:rFonts w:ascii="Times New Roman" w:hAnsi="Times New Roman" w:cs="Times New Roman"/>
          <w:sz w:val="28"/>
          <w:szCs w:val="28"/>
        </w:rPr>
        <w:t xml:space="preserve">, связанных и вытекающих одна из другой. </w:t>
      </w:r>
    </w:p>
    <w:p w14:paraId="323E2ECB" w14:textId="77777777" w:rsidR="00BE78E9" w:rsidRPr="00BE78E9" w:rsidRDefault="00BE78E9" w:rsidP="00BE78E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78E9">
        <w:rPr>
          <w:rFonts w:ascii="Times New Roman" w:hAnsi="Times New Roman" w:cs="Times New Roman"/>
          <w:b/>
          <w:bCs/>
          <w:sz w:val="28"/>
          <w:szCs w:val="28"/>
        </w:rPr>
        <w:tab/>
        <w:t>Типы проблемных ситуаций, наиболее часто возникающих при обучении старших дошкольников развитию речи на основе проблемных методов:</w:t>
      </w:r>
    </w:p>
    <w:p w14:paraId="1695E7E2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1. Проблемная ситуация создается тогда, когда обнаруживается несоответствие между имеющимися уже системами знаний у детей и новыми требованиями (между старыми знаниями и новыми фактами, между знаниями более низкого и более высокого уровня, между житейскими и научными знаниями).</w:t>
      </w:r>
    </w:p>
    <w:p w14:paraId="0FED7D2E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 xml:space="preserve">2. Проблемные ситуации возникают при необходимости многообразного выбора из систем имеющихся знаний единственно необходимой системы, </w:t>
      </w:r>
      <w:r w:rsidRPr="00BE78E9">
        <w:rPr>
          <w:rFonts w:ascii="Times New Roman" w:hAnsi="Times New Roman" w:cs="Times New Roman"/>
          <w:sz w:val="28"/>
          <w:szCs w:val="28"/>
        </w:rPr>
        <w:lastRenderedPageBreak/>
        <w:t>использование которой только и может обеспечить правильное решение предложенной проблемой задачи.</w:t>
      </w:r>
    </w:p>
    <w:p w14:paraId="24E80A68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3. Проблемные ситуации возникают перед старшими дошкольниками в процессе обучения развитию речи тогда, когда они сталкиваются с новыми практическими условиями использования уже имеющихся знаний, когда имеет место поиск путей применения знаний на практике.</w:t>
      </w:r>
    </w:p>
    <w:p w14:paraId="63277FB7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Проблемное обучение заключается в создании перед детьми проблемных ситуаций, осознании, принятии и разрешении этих ситуаций в процессе совместной деятельности дошкольников и воспитателя при максимальной самостоятельности первых и под общим руководством последнего, направляющего деятельность детей.</w:t>
      </w:r>
    </w:p>
    <w:p w14:paraId="7D5B73E2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Проблемное обучение может способствовать реализации двух целей:</w:t>
      </w:r>
    </w:p>
    <w:p w14:paraId="38798E3A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 xml:space="preserve">1. сформировать у детей необходимую систему </w:t>
      </w:r>
      <w:proofErr w:type="spellStart"/>
      <w:r w:rsidRPr="00BE78E9">
        <w:rPr>
          <w:rFonts w:ascii="Times New Roman" w:hAnsi="Times New Roman" w:cs="Times New Roman"/>
          <w:sz w:val="28"/>
          <w:szCs w:val="28"/>
        </w:rPr>
        <w:t>ЗУНов</w:t>
      </w:r>
      <w:proofErr w:type="spellEnd"/>
      <w:r w:rsidRPr="00BE78E9">
        <w:rPr>
          <w:rFonts w:ascii="Times New Roman" w:hAnsi="Times New Roman" w:cs="Times New Roman"/>
          <w:sz w:val="28"/>
          <w:szCs w:val="28"/>
        </w:rPr>
        <w:t>;</w:t>
      </w:r>
    </w:p>
    <w:p w14:paraId="2A521AEB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2. достигнуть высокого уровня развития дошкольников, развития способности к самообучению, самообразованию. Обе эти задачи могут быть реализованы с большим успехом именно в процессе проблемного обучения, поскольку усвоение учебного материала происходит в ходе активной поисковой деятельности детей, в процессе решения ими системы проблемно-познавательных задач.</w:t>
      </w:r>
    </w:p>
    <w:p w14:paraId="2ADF66AA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Важно отметить еще одну из важных целей проблемного обучения – сформировать особый стиль умственной деятельности, исследовательскую активность и самостоятельность старших дошкольников.</w:t>
      </w:r>
    </w:p>
    <w:p w14:paraId="57725190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Проблемная ситуация, возникающая в учебной деятельности, может вызвать состояние эмоционального подъема, активности дошкольника, интереса к обучению, адекватной оценки ребенком своих интеллектуальных возможностей, а также состояние неудовлетворенности, напряжения, трудности, отрицательного отношения к выполнению учебного задания, неадекватную самооценку, что в конечном счете может быть одной из причин неуспеваемости младшего школьника.</w:t>
      </w:r>
    </w:p>
    <w:p w14:paraId="57AFD7EE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Противоречивая роль проблемной ситуации в обучении состоит в том, что в случае обеспечения внутренних (стимулирующая функция) и внешних (регулирующая функция) условий и средств для разрешения проблемной ситуации она выступает как положительный фактор, но превращается в отрицательный в случае отсутствия таких условий и средств (сдерживающая и дезорганизующая функции).</w:t>
      </w:r>
    </w:p>
    <w:p w14:paraId="0FFB9E67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 xml:space="preserve">Проблемная ситуация на слабо подготовленного в теоретическом отношении ребенка действует отрицательно, она больше угнетает, </w:t>
      </w:r>
      <w:proofErr w:type="gramStart"/>
      <w:r w:rsidRPr="00BE78E9">
        <w:rPr>
          <w:rFonts w:ascii="Times New Roman" w:hAnsi="Times New Roman" w:cs="Times New Roman"/>
          <w:sz w:val="28"/>
          <w:szCs w:val="28"/>
        </w:rPr>
        <w:t xml:space="preserve">дезорганизует, в то </w:t>
      </w:r>
      <w:r w:rsidRPr="00BE78E9">
        <w:rPr>
          <w:rFonts w:ascii="Times New Roman" w:hAnsi="Times New Roman" w:cs="Times New Roman"/>
          <w:sz w:val="28"/>
          <w:szCs w:val="28"/>
        </w:rPr>
        <w:lastRenderedPageBreak/>
        <w:t>время, как</w:t>
      </w:r>
      <w:proofErr w:type="gramEnd"/>
      <w:r w:rsidRPr="00BE78E9">
        <w:rPr>
          <w:rFonts w:ascii="Times New Roman" w:hAnsi="Times New Roman" w:cs="Times New Roman"/>
          <w:sz w:val="28"/>
          <w:szCs w:val="28"/>
        </w:rPr>
        <w:t xml:space="preserve"> хорошо развитого старшего дошкольника она стимулирует к поиску, активизирует в работе, что соответствует его желанию и стремлению постоянно применять свои </w:t>
      </w:r>
      <w:proofErr w:type="spellStart"/>
      <w:r w:rsidRPr="00BE78E9">
        <w:rPr>
          <w:rFonts w:ascii="Times New Roman" w:hAnsi="Times New Roman" w:cs="Times New Roman"/>
          <w:sz w:val="28"/>
          <w:szCs w:val="28"/>
        </w:rPr>
        <w:t>ЗУНы</w:t>
      </w:r>
      <w:proofErr w:type="spellEnd"/>
      <w:r w:rsidRPr="00BE78E9">
        <w:rPr>
          <w:rFonts w:ascii="Times New Roman" w:hAnsi="Times New Roman" w:cs="Times New Roman"/>
          <w:sz w:val="28"/>
          <w:szCs w:val="28"/>
        </w:rPr>
        <w:t>.</w:t>
      </w:r>
    </w:p>
    <w:p w14:paraId="42F8A032" w14:textId="77777777" w:rsidR="00BE78E9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 xml:space="preserve">Первый признак проблемной ситуации в обучении методике развития речи состоит в том, что она создает трудность, преодолеть которую старший дошкольник может лишь в результате собственной мыслительной активности. Проблемная ситуация должна быть значимой для ребенка. Ее возникновение должно быть по возможности связано с интересами и предшествующим опытом дошкольников. Наконец, более общая проблемная ситуация должна заключать в себе ряд более частных. Общая проблемная ситуация – проблема должна распадаться на ряд </w:t>
      </w:r>
      <w:proofErr w:type="spellStart"/>
      <w:r w:rsidRPr="00BE78E9">
        <w:rPr>
          <w:rFonts w:ascii="Times New Roman" w:hAnsi="Times New Roman" w:cs="Times New Roman"/>
          <w:sz w:val="28"/>
          <w:szCs w:val="28"/>
        </w:rPr>
        <w:t>подпроблем</w:t>
      </w:r>
      <w:proofErr w:type="spellEnd"/>
      <w:r w:rsidRPr="00BE78E9">
        <w:rPr>
          <w:rFonts w:ascii="Times New Roman" w:hAnsi="Times New Roman" w:cs="Times New Roman"/>
          <w:sz w:val="28"/>
          <w:szCs w:val="28"/>
        </w:rPr>
        <w:t>, связанных и вытекающих одна из другой.</w:t>
      </w:r>
    </w:p>
    <w:p w14:paraId="759F12B3" w14:textId="572682A4" w:rsidR="00242913" w:rsidRPr="00BE78E9" w:rsidRDefault="00BE78E9" w:rsidP="00BE78E9">
      <w:pPr>
        <w:jc w:val="both"/>
        <w:rPr>
          <w:rFonts w:ascii="Times New Roman" w:hAnsi="Times New Roman" w:cs="Times New Roman"/>
          <w:sz w:val="28"/>
          <w:szCs w:val="28"/>
        </w:rPr>
      </w:pPr>
      <w:r w:rsidRPr="00BE78E9">
        <w:rPr>
          <w:rFonts w:ascii="Times New Roman" w:hAnsi="Times New Roman" w:cs="Times New Roman"/>
          <w:sz w:val="28"/>
          <w:szCs w:val="28"/>
        </w:rPr>
        <w:t>Таким образом, введение в образовательный процесс технологии проблемного обучения в процессе развития речи старших дошкольников повышает активность детей, способствует развитию у них познавательных интересов. Тем не менее полностью построить на основах проблемности вряд ли возможно. В большинстве групп детского сада собраны дети с разным уровнем подготовки и разными способностями. И если для кого-то проблемное задание оказывается не по силам, оно вносит дезорганизацию в образовательный процесс. Использование технологии проблемного обучения в методике развития речи старших дошкольников не должно исключать индивидуального обучения.</w:t>
      </w:r>
    </w:p>
    <w:sectPr w:rsidR="00242913" w:rsidRPr="00BE78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8E9"/>
    <w:rsid w:val="00242913"/>
    <w:rsid w:val="00BE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21B0D"/>
  <w15:chartTrackingRefBased/>
  <w15:docId w15:val="{3478C370-6A2D-4D74-B5C6-640D27C9E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1565</Words>
  <Characters>8925</Characters>
  <Application>Microsoft Office Word</Application>
  <DocSecurity>0</DocSecurity>
  <Lines>74</Lines>
  <Paragraphs>20</Paragraphs>
  <ScaleCrop>false</ScaleCrop>
  <Company/>
  <LinksUpToDate>false</LinksUpToDate>
  <CharactersWithSpaces>10470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1</cp:revision>
  <dcterms:created xsi:type="dcterms:W3CDTF">2025-11-03T10:31:00Z</dcterms:created>
  <dcterms:modified xsi:type="dcterms:W3CDTF">2025-11-03T10:42:00Z</dcterms:modified>
</cp:coreProperties>
</file>